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070D" w:rsidRDefault="0070070D">
      <w:pPr>
        <w:widowControl w:val="0"/>
        <w:pBdr>
          <w:top w:val="nil"/>
          <w:left w:val="nil"/>
          <w:bottom w:val="nil"/>
          <w:right w:val="nil"/>
          <w:between w:val="nil"/>
        </w:pBdr>
        <w:spacing w:after="0" w:line="276" w:lineRule="auto"/>
      </w:pPr>
    </w:p>
    <w:p w14:paraId="00000002" w14:textId="77777777" w:rsidR="0070070D" w:rsidRPr="002042ED" w:rsidRDefault="00A32FBD">
      <w:pPr>
        <w:jc w:val="both"/>
        <w:rPr>
          <w:rFonts w:ascii="Times New Roman" w:eastAsia="Times New Roman" w:hAnsi="Times New Roman" w:cs="Times New Roman"/>
          <w:b/>
          <w:sz w:val="28"/>
          <w:szCs w:val="28"/>
          <w:lang w:val="en-GB"/>
        </w:rPr>
      </w:pPr>
      <w:r w:rsidRPr="002042ED">
        <w:rPr>
          <w:rFonts w:ascii="Times New Roman" w:eastAsia="Times New Roman" w:hAnsi="Times New Roman" w:cs="Times New Roman"/>
          <w:b/>
          <w:sz w:val="28"/>
          <w:szCs w:val="28"/>
          <w:lang w:val="en-GB"/>
        </w:rPr>
        <w:t>GREENSOCIAL Project</w:t>
      </w:r>
    </w:p>
    <w:p w14:paraId="00000003" w14:textId="77777777" w:rsidR="0070070D" w:rsidRPr="002042ED" w:rsidRDefault="00A32FBD">
      <w:pPr>
        <w:jc w:val="both"/>
        <w:rPr>
          <w:rFonts w:ascii="Times New Roman" w:eastAsia="Times New Roman" w:hAnsi="Times New Roman" w:cs="Times New Roman"/>
          <w:b/>
          <w:sz w:val="28"/>
          <w:szCs w:val="28"/>
          <w:lang w:val="en-GB"/>
        </w:rPr>
      </w:pPr>
      <w:r w:rsidRPr="002042ED">
        <w:rPr>
          <w:rFonts w:ascii="Times New Roman" w:eastAsia="Times New Roman" w:hAnsi="Times New Roman" w:cs="Times New Roman"/>
          <w:b/>
          <w:sz w:val="28"/>
          <w:szCs w:val="28"/>
          <w:lang w:val="en-GB"/>
        </w:rPr>
        <w:t>General information about the project</w:t>
      </w:r>
    </w:p>
    <w:p w14:paraId="00000004" w14:textId="77777777" w:rsidR="0070070D" w:rsidRPr="002042ED" w:rsidRDefault="00A32FBD">
      <w:p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t>Project: 'Multiple Dimensions of Just Green Transition and Social Rights'.</w:t>
      </w:r>
      <w:r w:rsidRPr="002042ED">
        <w:rPr>
          <w:rFonts w:ascii="Times New Roman" w:eastAsia="Times New Roman" w:hAnsi="Times New Roman" w:cs="Times New Roman"/>
          <w:sz w:val="24"/>
          <w:szCs w:val="24"/>
          <w:lang w:val="en-GB"/>
        </w:rPr>
        <w:br/>
      </w:r>
      <w:r w:rsidRPr="002042ED">
        <w:rPr>
          <w:rFonts w:ascii="Times New Roman" w:eastAsia="Times New Roman" w:hAnsi="Times New Roman" w:cs="Times New Roman"/>
          <w:sz w:val="24"/>
          <w:szCs w:val="24"/>
          <w:lang w:val="en-GB"/>
        </w:rPr>
        <w:t>The GREENSOCIAL project focuses on Just Green Transition and social rights with a multidimensional and comparative approach.</w:t>
      </w:r>
    </w:p>
    <w:p w14:paraId="00000005" w14:textId="01DB8A39" w:rsidR="0070070D" w:rsidRPr="002042ED" w:rsidRDefault="00A32FBD">
      <w:p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t>The project examines the initiatives of various international organisations (ILO, UN</w:t>
      </w:r>
      <w:r w:rsidR="002042ED">
        <w:rPr>
          <w:rFonts w:ascii="Times New Roman" w:eastAsia="Times New Roman" w:hAnsi="Times New Roman" w:cs="Times New Roman"/>
          <w:sz w:val="24"/>
          <w:szCs w:val="24"/>
          <w:lang w:val="en-GB"/>
        </w:rPr>
        <w:t>,</w:t>
      </w:r>
      <w:r w:rsidRPr="002042ED">
        <w:rPr>
          <w:rFonts w:ascii="Times New Roman" w:eastAsia="Times New Roman" w:hAnsi="Times New Roman" w:cs="Times New Roman"/>
          <w:sz w:val="24"/>
          <w:szCs w:val="24"/>
          <w:lang w:val="en-GB"/>
        </w:rPr>
        <w:t xml:space="preserve"> and EU) to reduce greenhouse gas emissions and</w:t>
      </w:r>
      <w:r w:rsidRPr="002042ED">
        <w:rPr>
          <w:rFonts w:ascii="Times New Roman" w:eastAsia="Times New Roman" w:hAnsi="Times New Roman" w:cs="Times New Roman"/>
          <w:sz w:val="24"/>
          <w:szCs w:val="24"/>
          <w:lang w:val="en-GB"/>
        </w:rPr>
        <w:t xml:space="preserve"> to promote a just transition to climate-neutral societies. In addition, the project addresses the implementation of</w:t>
      </w:r>
      <w:r w:rsidR="002042ED">
        <w:rPr>
          <w:rFonts w:ascii="Times New Roman" w:eastAsia="Times New Roman" w:hAnsi="Times New Roman" w:cs="Times New Roman"/>
          <w:sz w:val="24"/>
          <w:szCs w:val="24"/>
          <w:lang w:val="en-GB"/>
        </w:rPr>
        <w:t xml:space="preserve"> the</w:t>
      </w:r>
      <w:r w:rsidRPr="002042ED">
        <w:rPr>
          <w:rFonts w:ascii="Times New Roman" w:eastAsia="Times New Roman" w:hAnsi="Times New Roman" w:cs="Times New Roman"/>
          <w:sz w:val="24"/>
          <w:szCs w:val="24"/>
          <w:lang w:val="en-GB"/>
        </w:rPr>
        <w:t xml:space="preserve"> green deal policies at the national level, in the cases of Spain, France</w:t>
      </w:r>
      <w:r w:rsidR="002042ED">
        <w:rPr>
          <w:rFonts w:ascii="Times New Roman" w:eastAsia="Times New Roman" w:hAnsi="Times New Roman" w:cs="Times New Roman"/>
          <w:sz w:val="24"/>
          <w:szCs w:val="24"/>
          <w:lang w:val="en-GB"/>
        </w:rPr>
        <w:t>,</w:t>
      </w:r>
      <w:r w:rsidRPr="002042ED">
        <w:rPr>
          <w:rFonts w:ascii="Times New Roman" w:eastAsia="Times New Roman" w:hAnsi="Times New Roman" w:cs="Times New Roman"/>
          <w:sz w:val="24"/>
          <w:szCs w:val="24"/>
          <w:lang w:val="en-GB"/>
        </w:rPr>
        <w:t xml:space="preserve"> and the Netherlands.</w:t>
      </w:r>
    </w:p>
    <w:p w14:paraId="00000006" w14:textId="77777777" w:rsidR="0070070D" w:rsidRPr="002042ED" w:rsidRDefault="00A32FBD">
      <w:p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t xml:space="preserve">The aim of this project is to study the role </w:t>
      </w:r>
      <w:r w:rsidRPr="002042ED">
        <w:rPr>
          <w:rFonts w:ascii="Times New Roman" w:eastAsia="Times New Roman" w:hAnsi="Times New Roman" w:cs="Times New Roman"/>
          <w:sz w:val="24"/>
          <w:szCs w:val="24"/>
          <w:lang w:val="en-GB"/>
        </w:rPr>
        <w:t>of different organisations at various levels in the development of policies aimed at tackling climate change and promoting a just transition to a low-carbon economy. GREENSOCIAL has a multidisciplinary approach combining legal doctrinal research methods wi</w:t>
      </w:r>
      <w:r w:rsidRPr="002042ED">
        <w:rPr>
          <w:rFonts w:ascii="Times New Roman" w:eastAsia="Times New Roman" w:hAnsi="Times New Roman" w:cs="Times New Roman"/>
          <w:sz w:val="24"/>
          <w:szCs w:val="24"/>
          <w:lang w:val="en-GB"/>
        </w:rPr>
        <w:t>th qualitative research methodologies.</w:t>
      </w:r>
    </w:p>
    <w:p w14:paraId="00000007" w14:textId="62AAA1EB" w:rsidR="0070070D" w:rsidRPr="002042ED" w:rsidRDefault="00A32FBD">
      <w:p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br/>
        <w:t>Lastly, the research project explores the role of social dialogue and collective bargaining in the process of a just green transition. The role of collective bargaining is crucial for the development of the skills ne</w:t>
      </w:r>
      <w:r w:rsidRPr="002042ED">
        <w:rPr>
          <w:rFonts w:ascii="Times New Roman" w:eastAsia="Times New Roman" w:hAnsi="Times New Roman" w:cs="Times New Roman"/>
          <w:sz w:val="24"/>
          <w:szCs w:val="24"/>
          <w:lang w:val="en-GB"/>
        </w:rPr>
        <w:t>eded to solve labour shortage problems in some sectors and to ensure the efficient organisation of industrial producti</w:t>
      </w:r>
      <w:r w:rsidR="002042ED">
        <w:rPr>
          <w:rFonts w:ascii="Times New Roman" w:eastAsia="Times New Roman" w:hAnsi="Times New Roman" w:cs="Times New Roman"/>
          <w:sz w:val="24"/>
          <w:szCs w:val="24"/>
          <w:lang w:val="en-GB"/>
        </w:rPr>
        <w:t>on</w:t>
      </w:r>
      <w:r w:rsidRPr="002042ED">
        <w:rPr>
          <w:rFonts w:ascii="Times New Roman" w:eastAsia="Times New Roman" w:hAnsi="Times New Roman" w:cs="Times New Roman"/>
          <w:sz w:val="24"/>
          <w:szCs w:val="24"/>
          <w:lang w:val="en-GB"/>
        </w:rPr>
        <w:t xml:space="preserve"> activities.</w:t>
      </w:r>
    </w:p>
    <w:p w14:paraId="00000008" w14:textId="77777777" w:rsidR="0070070D" w:rsidRPr="002042ED" w:rsidRDefault="00A32FBD">
      <w:pPr>
        <w:jc w:val="both"/>
        <w:rPr>
          <w:rFonts w:ascii="Times New Roman" w:eastAsia="Times New Roman" w:hAnsi="Times New Roman" w:cs="Times New Roman"/>
          <w:b/>
          <w:sz w:val="28"/>
          <w:szCs w:val="28"/>
          <w:lang w:val="en-GB"/>
        </w:rPr>
      </w:pPr>
      <w:r w:rsidRPr="002042ED">
        <w:rPr>
          <w:rFonts w:ascii="Times New Roman" w:eastAsia="Times New Roman" w:hAnsi="Times New Roman" w:cs="Times New Roman"/>
          <w:b/>
          <w:sz w:val="28"/>
          <w:szCs w:val="28"/>
          <w:lang w:val="en-GB"/>
        </w:rPr>
        <w:t>Methodology</w:t>
      </w:r>
    </w:p>
    <w:p w14:paraId="00000009" w14:textId="77777777" w:rsidR="0070070D" w:rsidRPr="002042ED" w:rsidRDefault="00A32FBD">
      <w:p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t>The GREENSOCIAL project has a multidisciplinary approach combining legal doctrinal research methods (logical-de</w:t>
      </w:r>
      <w:r w:rsidRPr="002042ED">
        <w:rPr>
          <w:rFonts w:ascii="Times New Roman" w:eastAsia="Times New Roman" w:hAnsi="Times New Roman" w:cs="Times New Roman"/>
          <w:sz w:val="24"/>
          <w:szCs w:val="24"/>
          <w:lang w:val="en-GB"/>
        </w:rPr>
        <w:t>ductive) with qualitative empirical research methodologies (case studies based on semi-structured interviews with experts, policy actors, and representatives of social partners at various levels). Multidisciplinary approaches are essential in a research pr</w:t>
      </w:r>
      <w:r w:rsidRPr="002042ED">
        <w:rPr>
          <w:rFonts w:ascii="Times New Roman" w:eastAsia="Times New Roman" w:hAnsi="Times New Roman" w:cs="Times New Roman"/>
          <w:sz w:val="24"/>
          <w:szCs w:val="24"/>
          <w:lang w:val="en-GB"/>
        </w:rPr>
        <w:t>oject that aims to study the impact and social implications of environmental legislation and policies.</w:t>
      </w:r>
    </w:p>
    <w:p w14:paraId="0000000A" w14:textId="77777777" w:rsidR="0070070D" w:rsidRPr="002042ED" w:rsidRDefault="00A32FBD">
      <w:p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br/>
        <w:t>The main hypothesis is that policy makers at different levels are aligning their approaches to the most appropriate and socially just strategies to achi</w:t>
      </w:r>
      <w:r w:rsidRPr="002042ED">
        <w:rPr>
          <w:rFonts w:ascii="Times New Roman" w:eastAsia="Times New Roman" w:hAnsi="Times New Roman" w:cs="Times New Roman"/>
          <w:sz w:val="24"/>
          <w:szCs w:val="24"/>
          <w:lang w:val="en-GB"/>
        </w:rPr>
        <w:t>eve the goal of reducing greenhouse gas emissions and curbing environmental degradation. This research addresses the effectiveness of various policies in meeting the goals of cleaner air, cleaner water, biodiversity preservation, renewable and energy effic</w:t>
      </w:r>
      <w:r w:rsidRPr="002042ED">
        <w:rPr>
          <w:rFonts w:ascii="Times New Roman" w:eastAsia="Times New Roman" w:hAnsi="Times New Roman" w:cs="Times New Roman"/>
          <w:sz w:val="24"/>
          <w:szCs w:val="24"/>
          <w:lang w:val="en-GB"/>
        </w:rPr>
        <w:t>iency, as well as social justice: reducing social inequalities, meeting core labour standards and building transition skills.</w:t>
      </w:r>
    </w:p>
    <w:p w14:paraId="0000000B" w14:textId="77777777" w:rsidR="0070070D" w:rsidRDefault="00A32FBD">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Objectives</w:t>
      </w:r>
      <w:proofErr w:type="spellEnd"/>
    </w:p>
    <w:p w14:paraId="0000000C" w14:textId="77777777" w:rsidR="0070070D" w:rsidRPr="002042ED" w:rsidRDefault="00A32FBD">
      <w:pPr>
        <w:numPr>
          <w:ilvl w:val="0"/>
          <w:numId w:val="1"/>
        </w:num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t>The project will examine activities in the framework of Just Green Transition at the international level, in particular</w:t>
      </w:r>
      <w:r w:rsidRPr="002042ED">
        <w:rPr>
          <w:rFonts w:ascii="Times New Roman" w:eastAsia="Times New Roman" w:hAnsi="Times New Roman" w:cs="Times New Roman"/>
          <w:sz w:val="24"/>
          <w:szCs w:val="24"/>
          <w:lang w:val="en-GB"/>
        </w:rPr>
        <w:t xml:space="preserve"> initiatives related to the ILO's Just Transition mandate and concerted actions with other international organisations to address the multiple challenges posed by climate change and environmental policies.</w:t>
      </w:r>
    </w:p>
    <w:p w14:paraId="0000000D" w14:textId="77777777" w:rsidR="0070070D" w:rsidRPr="002042ED" w:rsidRDefault="00A32FBD">
      <w:pPr>
        <w:numPr>
          <w:ilvl w:val="0"/>
          <w:numId w:val="1"/>
        </w:numPr>
        <w:jc w:val="both"/>
        <w:rPr>
          <w:rFonts w:ascii="Times New Roman" w:eastAsia="Times New Roman" w:hAnsi="Times New Roman" w:cs="Times New Roman"/>
          <w:sz w:val="24"/>
          <w:szCs w:val="24"/>
          <w:lang w:val="en-GB"/>
        </w:rPr>
      </w:pPr>
      <w:r w:rsidRPr="002042ED">
        <w:rPr>
          <w:rFonts w:ascii="Times New Roman" w:eastAsia="Times New Roman" w:hAnsi="Times New Roman" w:cs="Times New Roman"/>
          <w:sz w:val="24"/>
          <w:szCs w:val="24"/>
          <w:lang w:val="en-GB"/>
        </w:rPr>
        <w:lastRenderedPageBreak/>
        <w:t>The project will include an analysis of the concep</w:t>
      </w:r>
      <w:r w:rsidRPr="002042ED">
        <w:rPr>
          <w:rFonts w:ascii="Times New Roman" w:eastAsia="Times New Roman" w:hAnsi="Times New Roman" w:cs="Times New Roman"/>
          <w:sz w:val="24"/>
          <w:szCs w:val="24"/>
          <w:lang w:val="en-GB"/>
        </w:rPr>
        <w:t>t of "just ecological transition" and its definition in different fora and documents. It will assess the various policy approaches of actors at global and national levels, as well as the impact and effectiveness of policies adopted to promote environmental</w:t>
      </w:r>
      <w:r w:rsidRPr="002042ED">
        <w:rPr>
          <w:rFonts w:ascii="Times New Roman" w:eastAsia="Times New Roman" w:hAnsi="Times New Roman" w:cs="Times New Roman"/>
          <w:sz w:val="24"/>
          <w:szCs w:val="24"/>
          <w:lang w:val="en-GB"/>
        </w:rPr>
        <w:t>ly sustainable economies in an inclusive manner, create decent work opportunities and prevent social inequalities.</w:t>
      </w:r>
    </w:p>
    <w:p w14:paraId="0000000E" w14:textId="77777777" w:rsidR="0070070D" w:rsidRPr="002042ED" w:rsidRDefault="00A32FBD">
      <w:pPr>
        <w:shd w:val="clear" w:color="auto" w:fill="FFFFFF"/>
        <w:spacing w:after="240" w:line="240" w:lineRule="auto"/>
        <w:jc w:val="both"/>
        <w:rPr>
          <w:rFonts w:ascii="Times New Roman" w:eastAsia="Times New Roman" w:hAnsi="Times New Roman" w:cs="Times New Roman"/>
          <w:color w:val="444444"/>
          <w:sz w:val="24"/>
          <w:szCs w:val="24"/>
          <w:lang w:val="en-GB"/>
        </w:rPr>
      </w:pPr>
      <w:r w:rsidRPr="002042ED">
        <w:rPr>
          <w:rFonts w:ascii="Times New Roman" w:eastAsia="Times New Roman" w:hAnsi="Times New Roman" w:cs="Times New Roman"/>
          <w:b/>
          <w:color w:val="444444"/>
          <w:sz w:val="24"/>
          <w:szCs w:val="24"/>
          <w:lang w:val="en-GB"/>
        </w:rPr>
        <w:t>The specific objectives of the GREENSOCIAL project are:</w:t>
      </w:r>
    </w:p>
    <w:p w14:paraId="0000000F" w14:textId="4712AF07" w:rsidR="0070070D" w:rsidRPr="002042ED" w:rsidRDefault="00A32FBD">
      <w:pPr>
        <w:numPr>
          <w:ilvl w:val="0"/>
          <w:numId w:val="2"/>
        </w:numPr>
        <w:shd w:val="clear" w:color="auto" w:fill="FFFFFF"/>
        <w:spacing w:before="280" w:after="75" w:line="240" w:lineRule="auto"/>
        <w:jc w:val="both"/>
        <w:rPr>
          <w:rFonts w:ascii="Times New Roman" w:eastAsia="Times New Roman" w:hAnsi="Times New Roman" w:cs="Times New Roman"/>
          <w:color w:val="444444"/>
          <w:sz w:val="24"/>
          <w:szCs w:val="24"/>
          <w:lang w:val="en-GB"/>
        </w:rPr>
      </w:pPr>
      <w:r w:rsidRPr="002042ED">
        <w:rPr>
          <w:rFonts w:ascii="Times New Roman" w:eastAsia="Times New Roman" w:hAnsi="Times New Roman" w:cs="Times New Roman"/>
          <w:color w:val="444444"/>
          <w:sz w:val="24"/>
          <w:szCs w:val="24"/>
          <w:lang w:val="en-GB"/>
        </w:rPr>
        <w:t xml:space="preserve">To analyse the changes taking place in employment, working conditions and industrial </w:t>
      </w:r>
      <w:r w:rsidRPr="002042ED">
        <w:rPr>
          <w:rFonts w:ascii="Times New Roman" w:eastAsia="Times New Roman" w:hAnsi="Times New Roman" w:cs="Times New Roman"/>
          <w:color w:val="444444"/>
          <w:sz w:val="24"/>
          <w:szCs w:val="24"/>
          <w:lang w:val="en-GB"/>
        </w:rPr>
        <w:t>relations in relation to the process of ecological transition and how several countries (Spain, France</w:t>
      </w:r>
      <w:r w:rsidR="002042ED">
        <w:rPr>
          <w:rFonts w:ascii="Times New Roman" w:eastAsia="Times New Roman" w:hAnsi="Times New Roman" w:cs="Times New Roman"/>
          <w:color w:val="444444"/>
          <w:sz w:val="24"/>
          <w:szCs w:val="24"/>
          <w:lang w:val="en-GB"/>
        </w:rPr>
        <w:t>,</w:t>
      </w:r>
      <w:r w:rsidRPr="002042ED">
        <w:rPr>
          <w:rFonts w:ascii="Times New Roman" w:eastAsia="Times New Roman" w:hAnsi="Times New Roman" w:cs="Times New Roman"/>
          <w:color w:val="444444"/>
          <w:sz w:val="24"/>
          <w:szCs w:val="24"/>
          <w:lang w:val="en-GB"/>
        </w:rPr>
        <w:t xml:space="preserve"> and the Netherlands) are defining what a just transition means in their national contexts.</w:t>
      </w:r>
    </w:p>
    <w:p w14:paraId="00000010" w14:textId="77777777" w:rsidR="0070070D" w:rsidRPr="002042ED" w:rsidRDefault="00A32FBD">
      <w:pPr>
        <w:numPr>
          <w:ilvl w:val="0"/>
          <w:numId w:val="2"/>
        </w:numPr>
        <w:shd w:val="clear" w:color="auto" w:fill="FFFFFF"/>
        <w:spacing w:after="75" w:line="240" w:lineRule="auto"/>
        <w:jc w:val="both"/>
        <w:rPr>
          <w:rFonts w:ascii="Times New Roman" w:eastAsia="Times New Roman" w:hAnsi="Times New Roman" w:cs="Times New Roman"/>
          <w:color w:val="444444"/>
          <w:sz w:val="24"/>
          <w:szCs w:val="24"/>
          <w:lang w:val="en-GB"/>
        </w:rPr>
      </w:pPr>
      <w:r w:rsidRPr="002042ED">
        <w:rPr>
          <w:rFonts w:ascii="Times New Roman" w:eastAsia="Times New Roman" w:hAnsi="Times New Roman" w:cs="Times New Roman"/>
          <w:color w:val="444444"/>
          <w:sz w:val="24"/>
          <w:szCs w:val="24"/>
          <w:lang w:val="en-GB"/>
        </w:rPr>
        <w:t>To analyse the responses of social partners at national and EU level to the processes of just ecological transition and the "green deal" and their outcomes in terms of effects on labour law and industrial relations process innovation.</w:t>
      </w:r>
    </w:p>
    <w:p w14:paraId="00000011" w14:textId="77777777" w:rsidR="0070070D" w:rsidRPr="002042ED" w:rsidRDefault="00A32FBD">
      <w:pPr>
        <w:numPr>
          <w:ilvl w:val="0"/>
          <w:numId w:val="2"/>
        </w:numPr>
        <w:shd w:val="clear" w:color="auto" w:fill="FFFFFF"/>
        <w:spacing w:after="75" w:line="240" w:lineRule="auto"/>
        <w:jc w:val="both"/>
        <w:rPr>
          <w:rFonts w:ascii="Times New Roman" w:eastAsia="Times New Roman" w:hAnsi="Times New Roman" w:cs="Times New Roman"/>
          <w:color w:val="444444"/>
          <w:sz w:val="24"/>
          <w:szCs w:val="24"/>
          <w:lang w:val="en-GB"/>
        </w:rPr>
      </w:pPr>
      <w:r w:rsidRPr="002042ED">
        <w:rPr>
          <w:rFonts w:ascii="Times New Roman" w:eastAsia="Times New Roman" w:hAnsi="Times New Roman" w:cs="Times New Roman"/>
          <w:color w:val="444444"/>
          <w:sz w:val="24"/>
          <w:szCs w:val="24"/>
          <w:lang w:val="en-GB"/>
        </w:rPr>
        <w:t>To disseminate the re</w:t>
      </w:r>
      <w:r w:rsidRPr="002042ED">
        <w:rPr>
          <w:rFonts w:ascii="Times New Roman" w:eastAsia="Times New Roman" w:hAnsi="Times New Roman" w:cs="Times New Roman"/>
          <w:color w:val="444444"/>
          <w:sz w:val="24"/>
          <w:szCs w:val="24"/>
          <w:lang w:val="en-GB"/>
        </w:rPr>
        <w:t>sults of these analyses to stakeholders, policy makers and social partners at EU, national and sectoral level and to stimulate the exchange of information on social dialogue and green collective bargaining.</w:t>
      </w:r>
    </w:p>
    <w:p w14:paraId="00000012" w14:textId="77777777" w:rsidR="0070070D" w:rsidRPr="002042ED" w:rsidRDefault="0070070D">
      <w:pPr>
        <w:shd w:val="clear" w:color="auto" w:fill="FFFFFF"/>
        <w:spacing w:before="280" w:after="75" w:line="240" w:lineRule="auto"/>
        <w:ind w:left="720"/>
        <w:jc w:val="both"/>
        <w:rPr>
          <w:rFonts w:ascii="Times New Roman" w:eastAsia="Times New Roman" w:hAnsi="Times New Roman" w:cs="Times New Roman"/>
          <w:color w:val="444444"/>
          <w:sz w:val="24"/>
          <w:szCs w:val="24"/>
          <w:lang w:val="en-GB"/>
        </w:rPr>
      </w:pPr>
    </w:p>
    <w:p w14:paraId="00000013" w14:textId="77777777" w:rsidR="0070070D" w:rsidRPr="002042ED" w:rsidRDefault="00A32FBD">
      <w:pPr>
        <w:rPr>
          <w:rFonts w:ascii="Times New Roman" w:eastAsia="Times New Roman" w:hAnsi="Times New Roman" w:cs="Times New Roman"/>
          <w:sz w:val="28"/>
          <w:szCs w:val="28"/>
          <w:lang w:val="en-GB"/>
        </w:rPr>
      </w:pPr>
      <w:r w:rsidRPr="002042ED">
        <w:rPr>
          <w:rFonts w:ascii="Times New Roman" w:eastAsia="Times New Roman" w:hAnsi="Times New Roman" w:cs="Times New Roman"/>
          <w:b/>
          <w:sz w:val="28"/>
          <w:szCs w:val="28"/>
          <w:lang w:val="en-GB"/>
        </w:rPr>
        <w:t xml:space="preserve">Principal Investigator of the Project: </w:t>
      </w:r>
      <w:proofErr w:type="spellStart"/>
      <w:r w:rsidRPr="002042ED">
        <w:rPr>
          <w:rFonts w:ascii="Times New Roman" w:eastAsia="Times New Roman" w:hAnsi="Times New Roman" w:cs="Times New Roman"/>
          <w:sz w:val="28"/>
          <w:szCs w:val="28"/>
          <w:lang w:val="en-GB"/>
        </w:rPr>
        <w:t>Dr.</w:t>
      </w:r>
      <w:proofErr w:type="spellEnd"/>
      <w:r w:rsidRPr="002042ED">
        <w:rPr>
          <w:rFonts w:ascii="Times New Roman" w:eastAsia="Times New Roman" w:hAnsi="Times New Roman" w:cs="Times New Roman"/>
          <w:sz w:val="28"/>
          <w:szCs w:val="28"/>
          <w:lang w:val="en-GB"/>
        </w:rPr>
        <w:t xml:space="preserve"> Nuria</w:t>
      </w:r>
      <w:r w:rsidRPr="002042ED">
        <w:rPr>
          <w:rFonts w:ascii="Times New Roman" w:eastAsia="Times New Roman" w:hAnsi="Times New Roman" w:cs="Times New Roman"/>
          <w:sz w:val="28"/>
          <w:szCs w:val="28"/>
          <w:lang w:val="en-GB"/>
        </w:rPr>
        <w:t xml:space="preserve"> Elena Ramos Martín</w:t>
      </w:r>
    </w:p>
    <w:p w14:paraId="00000014" w14:textId="77777777" w:rsidR="0070070D" w:rsidRPr="002042ED" w:rsidRDefault="0070070D">
      <w:pPr>
        <w:rPr>
          <w:lang w:val="en-GB"/>
        </w:rPr>
      </w:pPr>
    </w:p>
    <w:sectPr w:rsidR="0070070D" w:rsidRPr="002042ED">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A41E" w14:textId="77777777" w:rsidR="00A32FBD" w:rsidRDefault="00A32FBD">
      <w:pPr>
        <w:spacing w:after="0" w:line="240" w:lineRule="auto"/>
      </w:pPr>
      <w:r>
        <w:separator/>
      </w:r>
    </w:p>
  </w:endnote>
  <w:endnote w:type="continuationSeparator" w:id="0">
    <w:p w14:paraId="034A831C" w14:textId="77777777" w:rsidR="00A32FBD" w:rsidRDefault="00A3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31E54739" w:rsidR="0070070D" w:rsidRDefault="00A32FB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42ED">
      <w:rPr>
        <w:noProof/>
        <w:color w:val="000000"/>
      </w:rPr>
      <w:t>1</w:t>
    </w:r>
    <w:r>
      <w:rPr>
        <w:color w:val="000000"/>
      </w:rPr>
      <w:fldChar w:fldCharType="end"/>
    </w:r>
  </w:p>
  <w:p w14:paraId="00000016" w14:textId="77777777" w:rsidR="0070070D" w:rsidRDefault="0070070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5E28" w14:textId="77777777" w:rsidR="00A32FBD" w:rsidRDefault="00A32FBD">
      <w:pPr>
        <w:spacing w:after="0" w:line="240" w:lineRule="auto"/>
      </w:pPr>
      <w:r>
        <w:separator/>
      </w:r>
    </w:p>
  </w:footnote>
  <w:footnote w:type="continuationSeparator" w:id="0">
    <w:p w14:paraId="0B7FAD47" w14:textId="77777777" w:rsidR="00A32FBD" w:rsidRDefault="00A32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22D5C"/>
    <w:multiLevelType w:val="multilevel"/>
    <w:tmpl w:val="9BCA3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B91B8E"/>
    <w:multiLevelType w:val="multilevel"/>
    <w:tmpl w:val="BA3C0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0D"/>
    <w:rsid w:val="002042ED"/>
    <w:rsid w:val="0070070D"/>
    <w:rsid w:val="00A32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13D3"/>
  <w15:docId w15:val="{9FB11B02-EA59-4403-8316-AB3FC703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8423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84237"/>
    <w:rPr>
      <w:b/>
      <w:bCs/>
    </w:rPr>
  </w:style>
  <w:style w:type="paragraph" w:styleId="Encabezado">
    <w:name w:val="header"/>
    <w:basedOn w:val="Normal"/>
    <w:link w:val="EncabezadoCar"/>
    <w:uiPriority w:val="99"/>
    <w:unhideWhenUsed/>
    <w:rsid w:val="00A84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237"/>
  </w:style>
  <w:style w:type="paragraph" w:styleId="Piedepgina">
    <w:name w:val="footer"/>
    <w:basedOn w:val="Normal"/>
    <w:link w:val="PiedepginaCar"/>
    <w:uiPriority w:val="99"/>
    <w:unhideWhenUsed/>
    <w:rsid w:val="00A84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23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lLFNPdckUClSvP4MF6jvrPQdg==">CgMxLjA4AHIhMWVxLWxKZzRqNG1rcXVySEM3RnlxUzBJbzBHLU41M29E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3334</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2025-07-06T15:01:00Z</dcterms:created>
  <dcterms:modified xsi:type="dcterms:W3CDTF">2025-07-06T15:01:00Z</dcterms:modified>
</cp:coreProperties>
</file>