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3E" w:rsidRPr="00C10D3E" w:rsidRDefault="00C10D3E" w:rsidP="00C10D3E">
      <w:r w:rsidRPr="00C10D3E">
        <w:rPr>
          <w:b/>
          <w:bCs/>
          <w:lang w:val="en-US"/>
        </w:rPr>
        <w:t>2022</w:t>
      </w:r>
      <w:r w:rsidRPr="00C10D3E">
        <w:rPr>
          <w:lang w:val="en-US"/>
        </w:rPr>
        <w:t xml:space="preserve">, con Manuela </w:t>
      </w:r>
      <w:proofErr w:type="spellStart"/>
      <w:r w:rsidRPr="00C10D3E">
        <w:rPr>
          <w:lang w:val="en-US"/>
        </w:rPr>
        <w:t>Marín</w:t>
      </w:r>
      <w:proofErr w:type="spellEnd"/>
      <w:r w:rsidRPr="00C10D3E">
        <w:rPr>
          <w:lang w:val="en-US"/>
        </w:rPr>
        <w:t xml:space="preserve">, </w:t>
      </w:r>
      <w:r w:rsidRPr="00C10D3E">
        <w:rPr>
          <w:i/>
          <w:iCs/>
          <w:lang w:val="en-US"/>
        </w:rPr>
        <w:t xml:space="preserve">Memory and presence of Female saints in </w:t>
      </w:r>
      <w:proofErr w:type="spellStart"/>
      <w:r w:rsidRPr="00C10D3E">
        <w:rPr>
          <w:i/>
          <w:iCs/>
          <w:lang w:val="en-US"/>
        </w:rPr>
        <w:t>Ksar</w:t>
      </w:r>
      <w:proofErr w:type="spellEnd"/>
      <w:r w:rsidRPr="00C10D3E">
        <w:rPr>
          <w:i/>
          <w:iCs/>
          <w:lang w:val="en-US"/>
        </w:rPr>
        <w:t xml:space="preserve"> El </w:t>
      </w:r>
      <w:proofErr w:type="spellStart"/>
      <w:r w:rsidRPr="00C10D3E">
        <w:rPr>
          <w:i/>
          <w:iCs/>
          <w:lang w:val="en-US"/>
        </w:rPr>
        <w:t>kebir</w:t>
      </w:r>
      <w:proofErr w:type="spellEnd"/>
      <w:r w:rsidRPr="00C10D3E">
        <w:rPr>
          <w:i/>
          <w:iCs/>
          <w:lang w:val="en-US"/>
        </w:rPr>
        <w:t xml:space="preserve"> (Morocco), Oral transmission and written tradition</w:t>
      </w:r>
      <w:r w:rsidRPr="00C10D3E">
        <w:rPr>
          <w:lang w:val="en-US"/>
        </w:rPr>
        <w:t>, Leiden: Brill.</w:t>
      </w:r>
    </w:p>
    <w:p w:rsidR="00C10D3E" w:rsidRPr="00C10D3E" w:rsidRDefault="00C10D3E" w:rsidP="00C10D3E">
      <w:r w:rsidRPr="00C10D3E">
        <w:rPr>
          <w:b/>
          <w:bCs/>
        </w:rPr>
        <w:t xml:space="preserve">2021, </w:t>
      </w:r>
      <w:r w:rsidRPr="00C10D3E">
        <w:rPr>
          <w:i/>
          <w:iCs/>
        </w:rPr>
        <w:t xml:space="preserve">Estudios sobre el </w:t>
      </w:r>
      <w:proofErr w:type="spellStart"/>
      <w:r w:rsidRPr="00C10D3E">
        <w:rPr>
          <w:i/>
          <w:iCs/>
        </w:rPr>
        <w:t>ocidente</w:t>
      </w:r>
      <w:proofErr w:type="spellEnd"/>
      <w:r w:rsidRPr="00C10D3E">
        <w:rPr>
          <w:i/>
          <w:iCs/>
        </w:rPr>
        <w:t xml:space="preserve"> islámico. Al-</w:t>
      </w:r>
      <w:proofErr w:type="spellStart"/>
      <w:r w:rsidRPr="00C10D3E">
        <w:rPr>
          <w:i/>
          <w:iCs/>
        </w:rPr>
        <w:t>Magrib</w:t>
      </w:r>
      <w:proofErr w:type="spellEnd"/>
      <w:r w:rsidRPr="00C10D3E">
        <w:rPr>
          <w:i/>
          <w:iCs/>
        </w:rPr>
        <w:t xml:space="preserve"> al-</w:t>
      </w:r>
      <w:proofErr w:type="spellStart"/>
      <w:r w:rsidRPr="00C10D3E">
        <w:rPr>
          <w:i/>
          <w:iCs/>
        </w:rPr>
        <w:t>Aqṣà</w:t>
      </w:r>
      <w:proofErr w:type="spellEnd"/>
      <w:r w:rsidRPr="00C10D3E">
        <w:rPr>
          <w:i/>
          <w:iCs/>
        </w:rPr>
        <w:t xml:space="preserve"> y al-</w:t>
      </w:r>
      <w:proofErr w:type="spellStart"/>
      <w:r w:rsidRPr="00C10D3E">
        <w:rPr>
          <w:i/>
          <w:iCs/>
        </w:rPr>
        <w:t>Andaus</w:t>
      </w:r>
      <w:proofErr w:type="spellEnd"/>
      <w:r w:rsidRPr="00C10D3E">
        <w:rPr>
          <w:b/>
          <w:bCs/>
        </w:rPr>
        <w:t xml:space="preserve">, Rabat: </w:t>
      </w:r>
      <w:proofErr w:type="spellStart"/>
      <w:r w:rsidRPr="00C10D3E">
        <w:rPr>
          <w:b/>
          <w:bCs/>
        </w:rPr>
        <w:t>Omnia</w:t>
      </w:r>
      <w:proofErr w:type="spellEnd"/>
      <w:r w:rsidRPr="00C10D3E">
        <w:rPr>
          <w:b/>
          <w:bCs/>
        </w:rPr>
        <w:t>.</w:t>
      </w:r>
    </w:p>
    <w:p w:rsidR="00C10D3E" w:rsidRPr="00C10D3E" w:rsidRDefault="00C10D3E" w:rsidP="00C10D3E">
      <w:r w:rsidRPr="00C10D3E">
        <w:rPr>
          <w:b/>
          <w:bCs/>
        </w:rPr>
        <w:t>2020</w:t>
      </w:r>
      <w:r w:rsidRPr="00C10D3E">
        <w:t xml:space="preserve">, </w:t>
      </w:r>
      <w:proofErr w:type="spellStart"/>
      <w:r w:rsidRPr="00C10D3E">
        <w:t>Rachid</w:t>
      </w:r>
      <w:proofErr w:type="spellEnd"/>
      <w:r w:rsidRPr="00C10D3E">
        <w:t xml:space="preserve"> El </w:t>
      </w:r>
      <w:proofErr w:type="spellStart"/>
      <w:r w:rsidRPr="00C10D3E">
        <w:t>Hour</w:t>
      </w:r>
      <w:proofErr w:type="spellEnd"/>
      <w:r w:rsidRPr="00C10D3E">
        <w:t xml:space="preserve"> (ed.), </w:t>
      </w:r>
      <w:r w:rsidRPr="00C10D3E">
        <w:rPr>
          <w:i/>
          <w:iCs/>
        </w:rPr>
        <w:t>Hagiografías, sufismo, santos y santidad en el norte de África y península Ibérica</w:t>
      </w:r>
      <w:r w:rsidRPr="00C10D3E">
        <w:t xml:space="preserve"> (Helsinki, 2020); </w:t>
      </w:r>
    </w:p>
    <w:p w:rsidR="00C10D3E" w:rsidRPr="00C10D3E" w:rsidRDefault="00C10D3E" w:rsidP="00C10D3E">
      <w:r w:rsidRPr="00C10D3E">
        <w:rPr>
          <w:b/>
          <w:bCs/>
        </w:rPr>
        <w:t xml:space="preserve">2018: </w:t>
      </w:r>
      <w:r w:rsidRPr="00C10D3E">
        <w:t xml:space="preserve">con Manuela Marín, </w:t>
      </w:r>
      <w:r w:rsidRPr="00C10D3E">
        <w:rPr>
          <w:i/>
          <w:iCs/>
        </w:rPr>
        <w:t xml:space="preserve">Memoria de las mujeres santas de </w:t>
      </w:r>
      <w:proofErr w:type="spellStart"/>
      <w:r w:rsidRPr="00C10D3E">
        <w:rPr>
          <w:i/>
          <w:iCs/>
        </w:rPr>
        <w:t>Alcazarquivir</w:t>
      </w:r>
      <w:proofErr w:type="spellEnd"/>
      <w:r w:rsidRPr="00C10D3E">
        <w:rPr>
          <w:i/>
          <w:iCs/>
        </w:rPr>
        <w:t>. Tradición escrita y transmisión ora</w:t>
      </w:r>
      <w:r w:rsidRPr="00C10D3E">
        <w:t xml:space="preserve">l, Salamanca: Ediciones Salamanca (978-84-9012-882-4). </w:t>
      </w:r>
    </w:p>
    <w:p w:rsidR="00C10D3E" w:rsidRPr="00C10D3E" w:rsidRDefault="00C10D3E" w:rsidP="00C10D3E">
      <w:r w:rsidRPr="00C10D3E">
        <w:rPr>
          <w:b/>
          <w:bCs/>
        </w:rPr>
        <w:t>2012</w:t>
      </w:r>
      <w:r w:rsidRPr="00C10D3E">
        <w:t xml:space="preserve">, </w:t>
      </w:r>
      <w:r w:rsidRPr="00C10D3E">
        <w:rPr>
          <w:i/>
          <w:iCs/>
        </w:rPr>
        <w:t>Cadíes y cadiazgo en al-</w:t>
      </w:r>
      <w:proofErr w:type="spellStart"/>
      <w:r w:rsidRPr="00C10D3E">
        <w:rPr>
          <w:i/>
          <w:iCs/>
        </w:rPr>
        <w:t>Andalus</w:t>
      </w:r>
      <w:proofErr w:type="spellEnd"/>
      <w:r w:rsidRPr="00C10D3E">
        <w:rPr>
          <w:i/>
          <w:iCs/>
        </w:rPr>
        <w:t xml:space="preserve"> y el Magreb Medieval,</w:t>
      </w:r>
      <w:r w:rsidRPr="00C10D3E">
        <w:t xml:space="preserve"> 18, 1- 225, 9788400094980.</w:t>
      </w:r>
    </w:p>
    <w:p w:rsidR="00C10D3E" w:rsidRPr="00C10D3E" w:rsidRDefault="00C10D3E" w:rsidP="00C10D3E">
      <w:r w:rsidRPr="00C10D3E">
        <w:rPr>
          <w:b/>
          <w:bCs/>
        </w:rPr>
        <w:t xml:space="preserve">2006, </w:t>
      </w:r>
      <w:r w:rsidRPr="00C10D3E">
        <w:rPr>
          <w:i/>
          <w:iCs/>
        </w:rPr>
        <w:t>La organización judicial almorávide en al-</w:t>
      </w:r>
      <w:proofErr w:type="spellStart"/>
      <w:r w:rsidRPr="00C10D3E">
        <w:rPr>
          <w:i/>
          <w:iCs/>
        </w:rPr>
        <w:t>Andalus</w:t>
      </w:r>
      <w:proofErr w:type="spellEnd"/>
      <w:r w:rsidRPr="00C10D3E">
        <w:rPr>
          <w:i/>
          <w:iCs/>
        </w:rPr>
        <w:t>. Élites, negociación y enfrentamientos</w:t>
      </w:r>
      <w:r w:rsidRPr="00C10D3E">
        <w:rPr>
          <w:b/>
          <w:bCs/>
        </w:rPr>
        <w:t xml:space="preserve">, </w:t>
      </w:r>
      <w:r w:rsidRPr="00C10D3E">
        <w:t>Helsinki, 2006.</w:t>
      </w:r>
    </w:p>
    <w:p w:rsidR="00C10D3E" w:rsidRPr="00C10D3E" w:rsidRDefault="00C10D3E" w:rsidP="00C10D3E">
      <w:r w:rsidRPr="00C10D3E">
        <w:rPr>
          <w:b/>
          <w:bCs/>
        </w:rPr>
        <w:t>Artículos</w:t>
      </w:r>
      <w:r w:rsidRPr="00C10D3E">
        <w:t>:</w:t>
      </w:r>
    </w:p>
    <w:p w:rsidR="00C10D3E" w:rsidRPr="00C10D3E" w:rsidRDefault="00C10D3E" w:rsidP="00C10D3E">
      <w:r w:rsidRPr="00C10D3E">
        <w:rPr>
          <w:b/>
          <w:bCs/>
        </w:rPr>
        <w:t>2022, “</w:t>
      </w:r>
      <w:r w:rsidRPr="00C10D3E">
        <w:t xml:space="preserve">Reflexiones acerca del cadiazgo de Lérida en las épocas de taifas y almorávide” </w:t>
      </w:r>
      <w:proofErr w:type="spellStart"/>
      <w:r w:rsidRPr="00C10D3E">
        <w:rPr>
          <w:i/>
          <w:iCs/>
        </w:rPr>
        <w:t>eHumanista</w:t>
      </w:r>
      <w:proofErr w:type="spellEnd"/>
      <w:r w:rsidRPr="00C10D3E">
        <w:rPr>
          <w:i/>
          <w:iCs/>
        </w:rPr>
        <w:t xml:space="preserve">/IVITRA </w:t>
      </w:r>
      <w:r w:rsidRPr="00C10D3E">
        <w:t>21: 409-415.</w:t>
      </w:r>
    </w:p>
    <w:p w:rsidR="00C10D3E" w:rsidRPr="00C10D3E" w:rsidRDefault="00C10D3E" w:rsidP="00C10D3E">
      <w:r w:rsidRPr="00C10D3E">
        <w:rPr>
          <w:b/>
          <w:bCs/>
        </w:rPr>
        <w:t>2022, “</w:t>
      </w:r>
      <w:r w:rsidRPr="00C10D3E">
        <w:t xml:space="preserve">De nuevo sobre la institución del cadiazgo andalusí en el periodo almorávide: reflexiones sobre el caso de Zaragoza, ciudad fronteriza” en Maravillas Aguiar Aguilar, Ana María Cabo González, Juan Pedro </w:t>
      </w:r>
      <w:proofErr w:type="spellStart"/>
      <w:r w:rsidRPr="00C10D3E">
        <w:t>Monferrer</w:t>
      </w:r>
      <w:proofErr w:type="spellEnd"/>
      <w:r w:rsidRPr="00C10D3E">
        <w:t xml:space="preserve"> Sala (</w:t>
      </w:r>
      <w:proofErr w:type="spellStart"/>
      <w:r w:rsidRPr="00C10D3E">
        <w:t>coords</w:t>
      </w:r>
      <w:proofErr w:type="spellEnd"/>
      <w:r w:rsidRPr="00C10D3E">
        <w:t xml:space="preserve">.) </w:t>
      </w:r>
      <w:r w:rsidRPr="00C10D3E">
        <w:rPr>
          <w:i/>
          <w:iCs/>
        </w:rPr>
        <w:t xml:space="preserve">Labore et </w:t>
      </w:r>
      <w:proofErr w:type="spellStart"/>
      <w:r w:rsidRPr="00C10D3E">
        <w:rPr>
          <w:i/>
          <w:iCs/>
        </w:rPr>
        <w:t>constantia</w:t>
      </w:r>
      <w:proofErr w:type="spellEnd"/>
      <w:r w:rsidRPr="00C10D3E">
        <w:rPr>
          <w:i/>
          <w:iCs/>
        </w:rPr>
        <w:t xml:space="preserve"> Estudios andalusíes: ensayos selectos, </w:t>
      </w:r>
      <w:r w:rsidRPr="00C10D3E">
        <w:t>Córdoba: Universidad de Sevilla, Universidad de Laguna, Universidad de Córdoba, pp. 303-318</w:t>
      </w:r>
    </w:p>
    <w:p w:rsidR="00C10D3E" w:rsidRPr="00C10D3E" w:rsidRDefault="00C10D3E" w:rsidP="00C10D3E">
      <w:r w:rsidRPr="00C10D3E">
        <w:rPr>
          <w:b/>
          <w:bCs/>
          <w:lang w:val="fr-FR"/>
        </w:rPr>
        <w:t>2021, “</w:t>
      </w:r>
      <w:r w:rsidRPr="00C10D3E">
        <w:rPr>
          <w:lang w:val="fr-FR"/>
        </w:rPr>
        <w:t xml:space="preserve">La langue berbère : ouvrages hagiographiques et enseignement dans le Maghreb </w:t>
      </w:r>
      <w:proofErr w:type="gramStart"/>
      <w:r w:rsidRPr="00C10D3E">
        <w:rPr>
          <w:lang w:val="fr-FR"/>
        </w:rPr>
        <w:t>médiéval</w:t>
      </w:r>
      <w:proofErr w:type="gramEnd"/>
      <w:r w:rsidRPr="00C10D3E">
        <w:rPr>
          <w:b/>
          <w:bCs/>
          <w:lang w:val="fr-FR"/>
        </w:rPr>
        <w:t xml:space="preserve">“, </w:t>
      </w:r>
      <w:r w:rsidRPr="00C10D3E">
        <w:rPr>
          <w:lang w:val="fr-FR"/>
        </w:rPr>
        <w:t>Études et Documents Berbères, 45-46, 169-183.</w:t>
      </w:r>
    </w:p>
    <w:p w:rsidR="00C10D3E" w:rsidRPr="00C10D3E" w:rsidRDefault="00C10D3E" w:rsidP="00C10D3E">
      <w:r w:rsidRPr="00C10D3E">
        <w:rPr>
          <w:b/>
          <w:bCs/>
          <w:lang w:val="en-US"/>
        </w:rPr>
        <w:t>2020,</w:t>
      </w:r>
      <w:r w:rsidRPr="00C10D3E">
        <w:rPr>
          <w:lang w:val="en-US"/>
        </w:rPr>
        <w:t xml:space="preserve"> “Moroccan female saints in written and oral traditions: </w:t>
      </w:r>
      <w:proofErr w:type="spellStart"/>
      <w:r w:rsidRPr="00C10D3E">
        <w:rPr>
          <w:lang w:val="en-US"/>
        </w:rPr>
        <w:t>Lallâ</w:t>
      </w:r>
      <w:proofErr w:type="spellEnd"/>
      <w:r w:rsidRPr="00C10D3E">
        <w:rPr>
          <w:lang w:val="en-US"/>
        </w:rPr>
        <w:t xml:space="preserve"> </w:t>
      </w:r>
      <w:proofErr w:type="spellStart"/>
      <w:r w:rsidRPr="00C10D3E">
        <w:rPr>
          <w:lang w:val="en-US"/>
        </w:rPr>
        <w:t>Mennana</w:t>
      </w:r>
      <w:proofErr w:type="spellEnd"/>
      <w:r w:rsidRPr="00C10D3E">
        <w:rPr>
          <w:lang w:val="en-US"/>
        </w:rPr>
        <w:t xml:space="preserve">, patron saint of </w:t>
      </w:r>
      <w:proofErr w:type="spellStart"/>
      <w:r w:rsidRPr="00C10D3E">
        <w:rPr>
          <w:lang w:val="en-US"/>
        </w:rPr>
        <w:t>Larache</w:t>
      </w:r>
      <w:proofErr w:type="spellEnd"/>
      <w:r w:rsidRPr="00C10D3E">
        <w:rPr>
          <w:lang w:val="en-US"/>
        </w:rPr>
        <w:t xml:space="preserve">”, </w:t>
      </w:r>
      <w:r w:rsidRPr="00C10D3E">
        <w:rPr>
          <w:i/>
          <w:iCs/>
          <w:lang w:val="en-US"/>
        </w:rPr>
        <w:t>Journal of North African Studies</w:t>
      </w:r>
      <w:r w:rsidRPr="00C10D3E">
        <w:rPr>
          <w:lang w:val="en-US"/>
        </w:rPr>
        <w:t xml:space="preserve"> (online)</w:t>
      </w:r>
    </w:p>
    <w:p w:rsidR="00C10D3E" w:rsidRPr="00C10D3E" w:rsidRDefault="00C10D3E" w:rsidP="00C10D3E"/>
    <w:p w:rsidR="009D1B6E" w:rsidRDefault="009D1B6E">
      <w:bookmarkStart w:id="0" w:name="_GoBack"/>
      <w:bookmarkEnd w:id="0"/>
    </w:p>
    <w:sectPr w:rsidR="009D1B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3E"/>
    <w:rsid w:val="000065EB"/>
    <w:rsid w:val="00026E1E"/>
    <w:rsid w:val="000347DC"/>
    <w:rsid w:val="000A4CE0"/>
    <w:rsid w:val="000E3F72"/>
    <w:rsid w:val="001340E8"/>
    <w:rsid w:val="00147A59"/>
    <w:rsid w:val="001C78D0"/>
    <w:rsid w:val="001F3D4E"/>
    <w:rsid w:val="00202645"/>
    <w:rsid w:val="00213D7E"/>
    <w:rsid w:val="00220873"/>
    <w:rsid w:val="0022168C"/>
    <w:rsid w:val="00283E27"/>
    <w:rsid w:val="0029294B"/>
    <w:rsid w:val="003144E6"/>
    <w:rsid w:val="00340BEC"/>
    <w:rsid w:val="00347882"/>
    <w:rsid w:val="00353FB5"/>
    <w:rsid w:val="00380C11"/>
    <w:rsid w:val="003B02F0"/>
    <w:rsid w:val="003C475B"/>
    <w:rsid w:val="003D71E2"/>
    <w:rsid w:val="003E7821"/>
    <w:rsid w:val="003F4866"/>
    <w:rsid w:val="004603E7"/>
    <w:rsid w:val="00461D36"/>
    <w:rsid w:val="00483DEA"/>
    <w:rsid w:val="004C3F7B"/>
    <w:rsid w:val="004D0B4B"/>
    <w:rsid w:val="00544E1E"/>
    <w:rsid w:val="00560A2A"/>
    <w:rsid w:val="00560B9C"/>
    <w:rsid w:val="00567F44"/>
    <w:rsid w:val="005809D0"/>
    <w:rsid w:val="005814CB"/>
    <w:rsid w:val="0059640E"/>
    <w:rsid w:val="005C1414"/>
    <w:rsid w:val="00605B4F"/>
    <w:rsid w:val="006231C7"/>
    <w:rsid w:val="00630F59"/>
    <w:rsid w:val="00662DBE"/>
    <w:rsid w:val="00696735"/>
    <w:rsid w:val="006D4081"/>
    <w:rsid w:val="007303A3"/>
    <w:rsid w:val="007936E0"/>
    <w:rsid w:val="007F63DB"/>
    <w:rsid w:val="0080671C"/>
    <w:rsid w:val="0082278C"/>
    <w:rsid w:val="00890997"/>
    <w:rsid w:val="008C4A68"/>
    <w:rsid w:val="008D5071"/>
    <w:rsid w:val="008F2BAA"/>
    <w:rsid w:val="00925E94"/>
    <w:rsid w:val="00946534"/>
    <w:rsid w:val="00951F91"/>
    <w:rsid w:val="00961854"/>
    <w:rsid w:val="009D1B6E"/>
    <w:rsid w:val="00A14BFA"/>
    <w:rsid w:val="00AF21EE"/>
    <w:rsid w:val="00B23255"/>
    <w:rsid w:val="00B24B75"/>
    <w:rsid w:val="00B6603E"/>
    <w:rsid w:val="00B80E98"/>
    <w:rsid w:val="00BB19E9"/>
    <w:rsid w:val="00BC621D"/>
    <w:rsid w:val="00BC7113"/>
    <w:rsid w:val="00BF0A34"/>
    <w:rsid w:val="00C10D3E"/>
    <w:rsid w:val="00C62704"/>
    <w:rsid w:val="00CD180B"/>
    <w:rsid w:val="00D23CF1"/>
    <w:rsid w:val="00D71607"/>
    <w:rsid w:val="00DA27C2"/>
    <w:rsid w:val="00DD1AC4"/>
    <w:rsid w:val="00DE75FF"/>
    <w:rsid w:val="00DF23B2"/>
    <w:rsid w:val="00E031EB"/>
    <w:rsid w:val="00E42020"/>
    <w:rsid w:val="00E50BBB"/>
    <w:rsid w:val="00E737FB"/>
    <w:rsid w:val="00EA12DE"/>
    <w:rsid w:val="00EB2AE9"/>
    <w:rsid w:val="00EB3CCC"/>
    <w:rsid w:val="00EC6795"/>
    <w:rsid w:val="00ED0E06"/>
    <w:rsid w:val="00ED3B6E"/>
    <w:rsid w:val="00F366D7"/>
    <w:rsid w:val="00F42E05"/>
    <w:rsid w:val="00FB0A50"/>
    <w:rsid w:val="00FC2CED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5EBF-BDA6-47E1-A032-70DAE21D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5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2022-12-21T17:56:00Z</dcterms:created>
  <dcterms:modified xsi:type="dcterms:W3CDTF">2022-12-21T17:57:00Z</dcterms:modified>
</cp:coreProperties>
</file>